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22" w:rsidRPr="00A95F59" w:rsidRDefault="00E16822" w:rsidP="00E16822">
      <w:pPr>
        <w:ind w:left="9203" w:firstLine="709"/>
        <w:jc w:val="center"/>
        <w:rPr>
          <w:sz w:val="28"/>
          <w:szCs w:val="28"/>
        </w:rPr>
      </w:pPr>
      <w:r w:rsidRPr="00A95F5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E16822" w:rsidRPr="00A95F59" w:rsidRDefault="00E16822" w:rsidP="00E16822">
      <w:pPr>
        <w:ind w:left="9203" w:firstLine="709"/>
        <w:jc w:val="center"/>
        <w:rPr>
          <w:sz w:val="28"/>
          <w:szCs w:val="28"/>
        </w:rPr>
      </w:pPr>
      <w:r w:rsidRPr="00A95F59">
        <w:rPr>
          <w:sz w:val="28"/>
          <w:szCs w:val="28"/>
        </w:rPr>
        <w:t xml:space="preserve">к </w:t>
      </w:r>
      <w:r>
        <w:rPr>
          <w:sz w:val="28"/>
          <w:szCs w:val="28"/>
        </w:rPr>
        <w:t>сообщению о проведении конкурса</w:t>
      </w:r>
    </w:p>
    <w:p w:rsidR="00E16822" w:rsidRDefault="00E16822" w:rsidP="00E16822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</w:p>
    <w:p w:rsidR="00E16822" w:rsidRDefault="00E16822" w:rsidP="00E16822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КРИТЕРИИ</w:t>
      </w:r>
      <w:r w:rsidRPr="008D7C85">
        <w:rPr>
          <w:rFonts w:eastAsia="Times New Roman"/>
          <w:b/>
          <w:sz w:val="28"/>
          <w:szCs w:val="28"/>
        </w:rPr>
        <w:t xml:space="preserve"> конкурса и параметры критериев конкурса</w:t>
      </w:r>
    </w:p>
    <w:p w:rsidR="00E16822" w:rsidRDefault="00E16822" w:rsidP="00E16822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</w:rPr>
      </w:pPr>
    </w:p>
    <w:p w:rsidR="00E16822" w:rsidRPr="00C16A49" w:rsidRDefault="00E16822" w:rsidP="00E16822">
      <w:pPr>
        <w:numPr>
          <w:ilvl w:val="0"/>
          <w:numId w:val="1"/>
        </w:numPr>
        <w:tabs>
          <w:tab w:val="clear" w:pos="960"/>
          <w:tab w:val="left" w:pos="993"/>
        </w:tabs>
        <w:ind w:left="0" w:firstLine="709"/>
        <w:jc w:val="both"/>
        <w:rPr>
          <w:kern w:val="1"/>
        </w:rPr>
      </w:pPr>
      <w:r w:rsidRPr="00C16A49">
        <w:rPr>
          <w:kern w:val="1"/>
          <w:sz w:val="28"/>
        </w:rPr>
        <w:t xml:space="preserve">Предельный размер расходов на реконструкцию объекта концессионного соглашения, которые предполагается осуществить </w:t>
      </w:r>
      <w:r>
        <w:rPr>
          <w:kern w:val="1"/>
          <w:sz w:val="28"/>
        </w:rPr>
        <w:t>к</w:t>
      </w:r>
      <w:r w:rsidRPr="00C16A49">
        <w:rPr>
          <w:kern w:val="1"/>
          <w:sz w:val="28"/>
        </w:rPr>
        <w:t>онцессионером, на каждый год срока действия концессионного соглашения</w:t>
      </w:r>
      <w:r>
        <w:rPr>
          <w:kern w:val="1"/>
          <w:sz w:val="28"/>
        </w:rPr>
        <w:t xml:space="preserve"> в ценах первого года срока концессионного соглашения</w:t>
      </w:r>
      <w:r w:rsidRPr="00C16A49">
        <w:rPr>
          <w:sz w:val="28"/>
          <w:lang w:eastAsia="ar-SA"/>
        </w:rPr>
        <w:t xml:space="preserve"> (тыс. руб. без НДС)</w:t>
      </w:r>
      <w:r w:rsidRPr="00C16A49">
        <w:rPr>
          <w:kern w:val="1"/>
          <w:sz w:val="28"/>
        </w:rPr>
        <w:t>: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4"/>
        <w:gridCol w:w="1557"/>
        <w:gridCol w:w="1559"/>
        <w:gridCol w:w="1559"/>
        <w:gridCol w:w="1417"/>
        <w:gridCol w:w="1420"/>
        <w:gridCol w:w="1417"/>
        <w:gridCol w:w="1274"/>
        <w:gridCol w:w="1417"/>
        <w:gridCol w:w="2124"/>
      </w:tblGrid>
      <w:tr w:rsidR="00E16822" w:rsidRPr="00F91729" w:rsidTr="00A71D57">
        <w:trPr>
          <w:trHeight w:val="281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2029-2031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Итого</w:t>
            </w:r>
          </w:p>
        </w:tc>
      </w:tr>
      <w:tr w:rsidR="00E16822" w:rsidRPr="00F91729" w:rsidTr="00A71D57">
        <w:trPr>
          <w:trHeight w:val="285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749,42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1019,51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1019,51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739,62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1000,00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590,84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115,31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5234,21</w:t>
            </w:r>
          </w:p>
        </w:tc>
      </w:tr>
    </w:tbl>
    <w:p w:rsidR="00E16822" w:rsidRPr="00D0506C" w:rsidRDefault="00E16822" w:rsidP="00E16822">
      <w:pPr>
        <w:ind w:firstLine="567"/>
        <w:jc w:val="both"/>
        <w:rPr>
          <w:kern w:val="1"/>
          <w:sz w:val="28"/>
        </w:rPr>
      </w:pPr>
      <w:r w:rsidRPr="00D0506C">
        <w:rPr>
          <w:kern w:val="1"/>
          <w:sz w:val="28"/>
        </w:rPr>
        <w:t>2. Объем расходов, финансируемых за счет средств</w:t>
      </w:r>
      <w:r>
        <w:rPr>
          <w:kern w:val="1"/>
          <w:sz w:val="28"/>
        </w:rPr>
        <w:t xml:space="preserve"> </w:t>
      </w:r>
      <w:proofErr w:type="spellStart"/>
      <w:r>
        <w:rPr>
          <w:kern w:val="1"/>
          <w:sz w:val="28"/>
        </w:rPr>
        <w:t>концедента</w:t>
      </w:r>
      <w:proofErr w:type="spellEnd"/>
      <w:r w:rsidRPr="00D0506C">
        <w:rPr>
          <w:kern w:val="1"/>
          <w:sz w:val="28"/>
        </w:rPr>
        <w:t>, на реконструкцию объекта концессионного соглашения на каждый год срока действия концессионного соглашения</w:t>
      </w:r>
      <w:r>
        <w:rPr>
          <w:kern w:val="1"/>
          <w:sz w:val="28"/>
        </w:rPr>
        <w:t>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701"/>
        <w:gridCol w:w="1418"/>
        <w:gridCol w:w="1701"/>
        <w:gridCol w:w="1559"/>
        <w:gridCol w:w="1843"/>
        <w:gridCol w:w="1701"/>
        <w:gridCol w:w="1842"/>
        <w:gridCol w:w="2127"/>
      </w:tblGrid>
      <w:tr w:rsidR="00E16822" w:rsidRPr="00F91729" w:rsidTr="00A71D57">
        <w:trPr>
          <w:trHeight w:val="2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2029-2031</w:t>
            </w:r>
          </w:p>
        </w:tc>
      </w:tr>
      <w:tr w:rsidR="00E16822" w:rsidRPr="00F91729" w:rsidTr="00A71D57">
        <w:trPr>
          <w:trHeight w:val="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</w:tr>
    </w:tbl>
    <w:p w:rsidR="00E16822" w:rsidRPr="00C16A49" w:rsidRDefault="00E16822" w:rsidP="00E16822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kern w:val="1"/>
          <w:sz w:val="28"/>
        </w:rPr>
      </w:pPr>
      <w:r w:rsidRPr="00C16A49">
        <w:rPr>
          <w:kern w:val="1"/>
          <w:sz w:val="28"/>
        </w:rPr>
        <w:t>Объем расходов, финансируемых за счет средств</w:t>
      </w:r>
      <w:r>
        <w:rPr>
          <w:kern w:val="1"/>
          <w:sz w:val="28"/>
        </w:rPr>
        <w:t xml:space="preserve"> </w:t>
      </w:r>
      <w:proofErr w:type="spellStart"/>
      <w:r>
        <w:rPr>
          <w:kern w:val="1"/>
          <w:sz w:val="28"/>
        </w:rPr>
        <w:t>концедента</w:t>
      </w:r>
      <w:proofErr w:type="spellEnd"/>
      <w:r w:rsidRPr="00C16A49">
        <w:rPr>
          <w:kern w:val="1"/>
          <w:sz w:val="28"/>
        </w:rPr>
        <w:t>, на использование (эксплуатацию) объекта концессионного соглашения на каждый год срока действия концессионного соглашения</w:t>
      </w:r>
      <w:r>
        <w:rPr>
          <w:kern w:val="1"/>
          <w:sz w:val="28"/>
        </w:rPr>
        <w:t>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701"/>
        <w:gridCol w:w="1418"/>
        <w:gridCol w:w="1701"/>
        <w:gridCol w:w="1559"/>
        <w:gridCol w:w="1843"/>
        <w:gridCol w:w="1701"/>
        <w:gridCol w:w="1842"/>
        <w:gridCol w:w="2127"/>
      </w:tblGrid>
      <w:tr w:rsidR="00E16822" w:rsidRPr="00F91729" w:rsidTr="00A71D57">
        <w:trPr>
          <w:trHeight w:val="2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A71D57" w:rsidRDefault="00E16822" w:rsidP="00A71D57">
            <w:pPr>
              <w:keepNext/>
              <w:keepLines/>
              <w:jc w:val="center"/>
              <w:rPr>
                <w:bCs/>
              </w:rPr>
            </w:pPr>
            <w:r w:rsidRPr="00A71D57">
              <w:rPr>
                <w:bCs/>
              </w:rPr>
              <w:t>2029-2031</w:t>
            </w:r>
          </w:p>
        </w:tc>
      </w:tr>
      <w:tr w:rsidR="00E16822" w:rsidRPr="00F91729" w:rsidTr="00A71D57">
        <w:trPr>
          <w:trHeight w:val="1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0,0</w:t>
            </w: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0,0</w:t>
            </w: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0,0</w:t>
            </w: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22" w:rsidRPr="006E5235" w:rsidRDefault="00E16822" w:rsidP="00A71D57">
            <w:pPr>
              <w:jc w:val="center"/>
            </w:pPr>
            <w:r w:rsidRPr="006E5235">
              <w:t>0,</w:t>
            </w:r>
            <w:r>
              <w:t>0</w:t>
            </w:r>
            <w:r w:rsidRPr="006E5235">
              <w:t>0</w:t>
            </w:r>
          </w:p>
        </w:tc>
      </w:tr>
    </w:tbl>
    <w:p w:rsidR="00E16822" w:rsidRPr="00E16822" w:rsidRDefault="00E16822" w:rsidP="00E16822">
      <w:pPr>
        <w:pStyle w:val="a3"/>
        <w:numPr>
          <w:ilvl w:val="0"/>
          <w:numId w:val="2"/>
        </w:num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E16822">
        <w:rPr>
          <w:color w:val="000000"/>
          <w:sz w:val="28"/>
          <w:szCs w:val="28"/>
        </w:rPr>
        <w:t>Значения долгосрочных параметров регулирования деятельности концессионера</w:t>
      </w:r>
    </w:p>
    <w:tbl>
      <w:tblPr>
        <w:tblW w:w="152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"/>
        <w:gridCol w:w="2492"/>
        <w:gridCol w:w="1132"/>
        <w:gridCol w:w="994"/>
        <w:gridCol w:w="994"/>
        <w:gridCol w:w="996"/>
        <w:gridCol w:w="995"/>
        <w:gridCol w:w="995"/>
        <w:gridCol w:w="996"/>
        <w:gridCol w:w="995"/>
        <w:gridCol w:w="995"/>
        <w:gridCol w:w="971"/>
        <w:gridCol w:w="25"/>
        <w:gridCol w:w="1002"/>
        <w:gridCol w:w="996"/>
      </w:tblGrid>
      <w:tr w:rsidR="00E16822" w:rsidRPr="00E16822" w:rsidTr="00E16822">
        <w:trPr>
          <w:trHeight w:val="571"/>
        </w:trPr>
        <w:tc>
          <w:tcPr>
            <w:tcW w:w="1319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16822">
              <w:rPr>
                <w:rFonts w:eastAsia="Times New Roman"/>
                <w:b/>
                <w:bCs/>
                <w:sz w:val="28"/>
                <w:szCs w:val="28"/>
              </w:rPr>
              <w:t xml:space="preserve">ЗНАЧЕНИЯ долгосрочных параметров регулирования деятельности концессионера  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E16822" w:rsidRPr="00E16822" w:rsidTr="00E16822">
        <w:trPr>
          <w:trHeight w:val="62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 xml:space="preserve">№ </w:t>
            </w:r>
            <w:proofErr w:type="gramStart"/>
            <w:r w:rsidRPr="00E16822">
              <w:rPr>
                <w:rFonts w:eastAsia="Times New Roman"/>
              </w:rPr>
              <w:t>п</w:t>
            </w:r>
            <w:proofErr w:type="gramEnd"/>
            <w:r w:rsidRPr="00E16822">
              <w:rPr>
                <w:rFonts w:eastAsia="Times New Roman"/>
              </w:rPr>
              <w:t>/п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Наименование показателей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Един</w:t>
            </w:r>
            <w:proofErr w:type="gramStart"/>
            <w:r w:rsidRPr="00E16822">
              <w:rPr>
                <w:rFonts w:eastAsia="Times New Roman"/>
              </w:rPr>
              <w:t>.</w:t>
            </w:r>
            <w:proofErr w:type="gramEnd"/>
            <w:r w:rsidRPr="00E16822">
              <w:rPr>
                <w:rFonts w:eastAsia="Times New Roman"/>
              </w:rPr>
              <w:t xml:space="preserve"> </w:t>
            </w:r>
            <w:proofErr w:type="spellStart"/>
            <w:proofErr w:type="gramStart"/>
            <w:r w:rsidRPr="00E16822">
              <w:rPr>
                <w:rFonts w:eastAsia="Times New Roman"/>
              </w:rPr>
              <w:t>и</w:t>
            </w:r>
            <w:proofErr w:type="gramEnd"/>
            <w:r w:rsidRPr="00E16822">
              <w:rPr>
                <w:rFonts w:eastAsia="Times New Roman"/>
              </w:rPr>
              <w:t>змер</w:t>
            </w:r>
            <w:proofErr w:type="spellEnd"/>
            <w:r w:rsidRPr="00E16822">
              <w:rPr>
                <w:rFonts w:eastAsia="Times New Roman"/>
              </w:rPr>
              <w:t>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2029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2030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2031</w:t>
            </w:r>
          </w:p>
        </w:tc>
      </w:tr>
      <w:tr w:rsidR="00E16822" w:rsidRPr="00E16822" w:rsidTr="00E16822">
        <w:trPr>
          <w:trHeight w:val="312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</w:tr>
      <w:tr w:rsidR="00E16822" w:rsidRPr="00E16822" w:rsidTr="00E16822">
        <w:trPr>
          <w:trHeight w:val="62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Базовый уровень операционных расходов (без учета НДС)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тыс. руб.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136,18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</w:tr>
      <w:tr w:rsidR="00E16822" w:rsidRPr="00E16822" w:rsidTr="00E16822">
        <w:trPr>
          <w:trHeight w:val="312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Нормативный уровень прибыли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0,0%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3,9%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12,9%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10,4%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9,9%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13,8%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17,4%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14,8%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12,9%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11,1%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0,0%</w:t>
            </w:r>
          </w:p>
        </w:tc>
      </w:tr>
      <w:tr w:rsidR="00E16822" w:rsidRPr="00E16822" w:rsidTr="00E16822">
        <w:trPr>
          <w:trHeight w:val="62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 xml:space="preserve">Индекс эффективности операционных </w:t>
            </w:r>
            <w:r w:rsidRPr="00E16822">
              <w:rPr>
                <w:rFonts w:eastAsia="Times New Roman"/>
              </w:rPr>
              <w:lastRenderedPageBreak/>
              <w:t>расходов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lastRenderedPageBreak/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1,0%</w:t>
            </w:r>
          </w:p>
        </w:tc>
      </w:tr>
      <w:tr w:rsidR="00E16822" w:rsidRPr="00E16822" w:rsidTr="00E16822">
        <w:trPr>
          <w:trHeight w:val="159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lastRenderedPageBreak/>
              <w:t>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 </w:t>
            </w:r>
          </w:p>
        </w:tc>
      </w:tr>
      <w:tr w:rsidR="00E16822" w:rsidRPr="00E16822" w:rsidTr="00E16822">
        <w:trPr>
          <w:trHeight w:val="624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4.1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Удельный расход топлива (дрова)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proofErr w:type="spellStart"/>
            <w:r w:rsidRPr="00E16822">
              <w:rPr>
                <w:rFonts w:eastAsia="Times New Roman"/>
              </w:rPr>
              <w:t>кг</w:t>
            </w:r>
            <w:proofErr w:type="gramStart"/>
            <w:r w:rsidRPr="00E16822">
              <w:rPr>
                <w:rFonts w:eastAsia="Times New Roman"/>
              </w:rPr>
              <w:t>.у</w:t>
            </w:r>
            <w:proofErr w:type="gramEnd"/>
            <w:r w:rsidRPr="00E16822">
              <w:rPr>
                <w:rFonts w:eastAsia="Times New Roman"/>
              </w:rPr>
              <w:t>.т</w:t>
            </w:r>
            <w:proofErr w:type="spellEnd"/>
            <w:r w:rsidRPr="00E16822">
              <w:rPr>
                <w:rFonts w:eastAsia="Times New Roman"/>
              </w:rPr>
              <w:t>./Гкал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-</w:t>
            </w:r>
          </w:p>
        </w:tc>
      </w:tr>
      <w:tr w:rsidR="00E16822" w:rsidRPr="00E16822" w:rsidTr="00E16822">
        <w:trPr>
          <w:trHeight w:val="103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Гкал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642,1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642,1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590,2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538,6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484,9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457,9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409,7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391,8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391,8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391,8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391,8</w:t>
            </w:r>
          </w:p>
        </w:tc>
      </w:tr>
      <w:tr w:rsidR="00E16822" w:rsidRPr="00E16822" w:rsidTr="00E16822">
        <w:trPr>
          <w:trHeight w:val="160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Гкал/м</w:t>
            </w:r>
            <w:proofErr w:type="gramStart"/>
            <w:r w:rsidRPr="00E16822">
              <w:rPr>
                <w:rFonts w:eastAsia="Times New Roman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2,1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>1,5</w:t>
            </w:r>
          </w:p>
        </w:tc>
      </w:tr>
    </w:tbl>
    <w:p w:rsidR="00E16822" w:rsidRDefault="00E16822" w:rsidP="00E16822">
      <w:pPr>
        <w:tabs>
          <w:tab w:val="left" w:pos="142"/>
        </w:tabs>
        <w:ind w:left="600"/>
        <w:jc w:val="both"/>
        <w:rPr>
          <w:color w:val="000000"/>
          <w:sz w:val="28"/>
          <w:szCs w:val="28"/>
        </w:rPr>
      </w:pPr>
    </w:p>
    <w:p w:rsidR="00E16822" w:rsidRDefault="00E168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bookmarkStart w:id="0" w:name="_GoBack"/>
      <w:bookmarkEnd w:id="0"/>
    </w:p>
    <w:p w:rsidR="00E16822" w:rsidRDefault="00E16822" w:rsidP="00E16822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E16822">
        <w:rPr>
          <w:color w:val="000000"/>
          <w:sz w:val="28"/>
          <w:szCs w:val="28"/>
        </w:rPr>
        <w:lastRenderedPageBreak/>
        <w:t>Плановые значения показателей деятельности концессионера</w:t>
      </w: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417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E16822" w:rsidRPr="00E16822" w:rsidTr="00E16822">
        <w:trPr>
          <w:trHeight w:val="520"/>
        </w:trPr>
        <w:tc>
          <w:tcPr>
            <w:tcW w:w="153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16822">
              <w:rPr>
                <w:rFonts w:eastAsia="Times New Roman"/>
                <w:b/>
                <w:bCs/>
                <w:sz w:val="28"/>
                <w:szCs w:val="28"/>
              </w:rPr>
              <w:t>Минимально допустимые плановые значения показателей деятельности концессионера</w:t>
            </w:r>
          </w:p>
        </w:tc>
      </w:tr>
      <w:tr w:rsidR="00E16822" w:rsidRPr="00E16822" w:rsidTr="00E16822">
        <w:trPr>
          <w:trHeight w:val="68"/>
        </w:trPr>
        <w:tc>
          <w:tcPr>
            <w:tcW w:w="1532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Перечень показателей</w:t>
            </w:r>
          </w:p>
        </w:tc>
      </w:tr>
      <w:tr w:rsidR="00E16822" w:rsidRPr="00E16822" w:rsidTr="00E16822">
        <w:trPr>
          <w:trHeight w:val="16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</w:rPr>
            </w:pPr>
            <w:r w:rsidRPr="00E16822">
              <w:rPr>
                <w:rFonts w:eastAsia="Times New Roman"/>
              </w:rPr>
              <w:t xml:space="preserve">2020 год, предшествующий первому году концессионного соглашения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2031</w:t>
            </w:r>
          </w:p>
        </w:tc>
      </w:tr>
      <w:tr w:rsidR="00E16822" w:rsidRPr="00E16822" w:rsidTr="00E16822">
        <w:trPr>
          <w:trHeight w:val="360"/>
        </w:trPr>
        <w:tc>
          <w:tcPr>
            <w:tcW w:w="153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1.     Показатели надежности</w:t>
            </w:r>
          </w:p>
        </w:tc>
      </w:tr>
      <w:tr w:rsidR="00E16822" w:rsidRPr="00E16822" w:rsidTr="00E16822">
        <w:trPr>
          <w:trHeight w:val="124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  <w:color w:val="000000"/>
              </w:rPr>
            </w:pPr>
            <w:r w:rsidRPr="00E16822">
              <w:rPr>
                <w:rFonts w:eastAsia="Times New Roman"/>
                <w:color w:val="000000"/>
              </w:rPr>
              <w:t xml:space="preserve">1. Количество прекращений подачи тепловой энергии, теплоносителя в результате технологических нарушений на тепловых сетях на 1 км тепловых сетей, ед./км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0,0</w:t>
            </w:r>
          </w:p>
        </w:tc>
      </w:tr>
      <w:tr w:rsidR="00E16822" w:rsidRPr="00E16822" w:rsidTr="00E16822">
        <w:trPr>
          <w:trHeight w:val="15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  <w:color w:val="000000"/>
              </w:rPr>
            </w:pPr>
            <w:r w:rsidRPr="00E16822">
              <w:rPr>
                <w:rFonts w:eastAsia="Times New Roman"/>
                <w:color w:val="000000"/>
              </w:rPr>
              <w:t>2. 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мощности, ед./Гкал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E16822" w:rsidRPr="00E16822" w:rsidTr="00E16822">
        <w:trPr>
          <w:trHeight w:val="360"/>
        </w:trPr>
        <w:tc>
          <w:tcPr>
            <w:tcW w:w="153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2.     Показатели энергетической эффективности</w:t>
            </w:r>
          </w:p>
        </w:tc>
      </w:tr>
      <w:tr w:rsidR="00E16822" w:rsidRPr="00E16822" w:rsidTr="00E16822">
        <w:trPr>
          <w:trHeight w:val="13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  <w:color w:val="000000"/>
              </w:rPr>
            </w:pPr>
            <w:r w:rsidRPr="00E16822">
              <w:rPr>
                <w:rFonts w:eastAsia="Times New Roman"/>
                <w:color w:val="000000"/>
              </w:rPr>
              <w:t xml:space="preserve">3. Удельный расход топлива на производство единицы тепловой энергии, отпускаемой с коллекторов источников тепловой энергии, </w:t>
            </w:r>
            <w:proofErr w:type="gramStart"/>
            <w:r w:rsidRPr="00E16822">
              <w:rPr>
                <w:rFonts w:eastAsia="Times New Roman"/>
                <w:color w:val="000000"/>
              </w:rPr>
              <w:t>кг</w:t>
            </w:r>
            <w:proofErr w:type="gramEnd"/>
            <w:r w:rsidRPr="00E16822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E16822">
              <w:rPr>
                <w:rFonts w:eastAsia="Times New Roman"/>
                <w:color w:val="000000"/>
              </w:rPr>
              <w:t>у.т</w:t>
            </w:r>
            <w:proofErr w:type="spellEnd"/>
            <w:r w:rsidRPr="00E16822">
              <w:rPr>
                <w:rFonts w:eastAsia="Times New Roman"/>
                <w:color w:val="000000"/>
              </w:rPr>
              <w:t>./Гкал Топливо - дрова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226,4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E16822" w:rsidRPr="00E16822" w:rsidTr="00E16822">
        <w:trPr>
          <w:trHeight w:val="99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  <w:color w:val="000000"/>
              </w:rPr>
            </w:pPr>
            <w:r w:rsidRPr="00E16822">
              <w:rPr>
                <w:rFonts w:eastAsia="Times New Roman"/>
                <w:color w:val="000000"/>
              </w:rPr>
              <w:lastRenderedPageBreak/>
              <w:t>4. Отношение величины  технологических потерь тепловой энергии, теплоносителя к материальной характеристике тепловой сети, Гкал/м</w:t>
            </w:r>
            <w:proofErr w:type="gramStart"/>
            <w:r w:rsidRPr="00E16822">
              <w:rPr>
                <w:rFonts w:eastAsia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1,5</w:t>
            </w:r>
          </w:p>
        </w:tc>
      </w:tr>
      <w:tr w:rsidR="00E16822" w:rsidRPr="00E16822" w:rsidTr="00E16822">
        <w:trPr>
          <w:trHeight w:val="93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822" w:rsidRPr="00E16822" w:rsidRDefault="00E16822" w:rsidP="00E16822">
            <w:pPr>
              <w:rPr>
                <w:rFonts w:eastAsia="Times New Roman"/>
                <w:color w:val="000000"/>
              </w:rPr>
            </w:pPr>
            <w:r w:rsidRPr="00E16822">
              <w:rPr>
                <w:rFonts w:eastAsia="Times New Roman"/>
                <w:color w:val="000000"/>
              </w:rPr>
              <w:t>5. Величина технологических потерь при передаче тепловой энергии, теплоносителя по тепловым сетям, Гкал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709,3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642,1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642,1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590,2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538,6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484,9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457,9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409,7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391,8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391,8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391,8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822" w:rsidRPr="00E16822" w:rsidRDefault="00E16822" w:rsidP="00E1682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16822">
              <w:rPr>
                <w:rFonts w:eastAsia="Times New Roman"/>
                <w:color w:val="000000"/>
                <w:sz w:val="28"/>
                <w:szCs w:val="28"/>
              </w:rPr>
              <w:t>391,8</w:t>
            </w:r>
          </w:p>
        </w:tc>
      </w:tr>
    </w:tbl>
    <w:p w:rsidR="00E16822" w:rsidRPr="00E16822" w:rsidRDefault="00E16822" w:rsidP="00E16822">
      <w:pPr>
        <w:tabs>
          <w:tab w:val="left" w:pos="142"/>
          <w:tab w:val="left" w:pos="993"/>
        </w:tabs>
        <w:jc w:val="both"/>
        <w:rPr>
          <w:color w:val="000000"/>
          <w:sz w:val="28"/>
          <w:szCs w:val="28"/>
        </w:rPr>
      </w:pPr>
    </w:p>
    <w:p w:rsidR="00E16822" w:rsidRPr="00A71D57" w:rsidRDefault="00E16822" w:rsidP="00E1682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</w:p>
    <w:p w:rsidR="0069064A" w:rsidRDefault="0069064A"/>
    <w:sectPr w:rsidR="0069064A" w:rsidSect="00E1682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4911"/>
    <w:multiLevelType w:val="hybridMultilevel"/>
    <w:tmpl w:val="B5D88F52"/>
    <w:lvl w:ilvl="0" w:tplc="D7C6860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1EBA764C"/>
    <w:multiLevelType w:val="hybridMultilevel"/>
    <w:tmpl w:val="48D6AAF6"/>
    <w:lvl w:ilvl="0" w:tplc="2B687A14">
      <w:start w:val="3"/>
      <w:numFmt w:val="decimal"/>
      <w:lvlText w:val="%1."/>
      <w:lvlJc w:val="left"/>
      <w:pPr>
        <w:ind w:left="9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D8"/>
    <w:rsid w:val="006333D8"/>
    <w:rsid w:val="0069064A"/>
    <w:rsid w:val="00E1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22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8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22"/>
    <w:rPr>
      <w:rFonts w:eastAsia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8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2021-07-05T08:23:00Z</dcterms:created>
  <dcterms:modified xsi:type="dcterms:W3CDTF">2021-07-05T08:33:00Z</dcterms:modified>
</cp:coreProperties>
</file>